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6D" w:rsidRPr="0044615B" w:rsidRDefault="00E47C6D" w:rsidP="00E47C6D">
      <w:pPr>
        <w:rPr>
          <w:sz w:val="28"/>
          <w:szCs w:val="28"/>
        </w:rPr>
      </w:pPr>
    </w:p>
    <w:p w:rsidR="00E47C6D" w:rsidRPr="0044615B" w:rsidRDefault="00E47C6D" w:rsidP="00E47C6D">
      <w:pPr>
        <w:ind w:left="1260"/>
        <w:rPr>
          <w:rFonts w:ascii="HelveticaNeueLT Std Med" w:hAnsi="HelveticaNeueLT Std Med"/>
          <w:sz w:val="28"/>
          <w:szCs w:val="28"/>
        </w:rPr>
      </w:pPr>
      <w:proofErr w:type="gramStart"/>
      <w:r w:rsidRPr="0044615B">
        <w:rPr>
          <w:sz w:val="28"/>
          <w:szCs w:val="28"/>
        </w:rPr>
        <w:t>integrated</w:t>
      </w:r>
      <w:proofErr w:type="gramEnd"/>
      <w:r w:rsidRPr="0044615B">
        <w:rPr>
          <w:sz w:val="28"/>
          <w:szCs w:val="28"/>
        </w:rPr>
        <w:t xml:space="preserve"> safety </w:t>
      </w:r>
      <w:r w:rsidRPr="0044615B">
        <w:rPr>
          <w:rFonts w:ascii="HelveticaNeueLT Std Med" w:hAnsi="HelveticaNeueLT Std Med"/>
          <w:sz w:val="28"/>
          <w:szCs w:val="28"/>
        </w:rPr>
        <w:t>Standard Operating Practices</w:t>
      </w:r>
    </w:p>
    <w:p w:rsidR="00301DBB" w:rsidRDefault="00301DBB"/>
    <w:p w:rsidR="0075683F" w:rsidRPr="00D17B0F" w:rsidRDefault="0075683F" w:rsidP="0075683F"/>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6F702D" w:rsidTr="00E47C6D">
        <w:trPr>
          <w:trHeight w:val="397"/>
        </w:trPr>
        <w:tc>
          <w:tcPr>
            <w:tcW w:w="10008" w:type="dxa"/>
            <w:gridSpan w:val="2"/>
            <w:shd w:val="clear" w:color="auto" w:fill="auto"/>
            <w:vAlign w:val="center"/>
          </w:tcPr>
          <w:p w:rsidR="006F702D" w:rsidRPr="00277BE7" w:rsidRDefault="006F702D" w:rsidP="006F702D">
            <w:pPr>
              <w:pStyle w:val="Heading3"/>
            </w:pPr>
            <w:r w:rsidRPr="00277BE7">
              <w:t>General Information</w:t>
            </w:r>
          </w:p>
        </w:tc>
      </w:tr>
      <w:tr w:rsidR="006F702D" w:rsidTr="00E47C6D">
        <w:trPr>
          <w:trHeight w:val="397"/>
        </w:trPr>
        <w:tc>
          <w:tcPr>
            <w:tcW w:w="4622" w:type="dxa"/>
            <w:shd w:val="clear" w:color="auto" w:fill="auto"/>
            <w:vAlign w:val="bottom"/>
          </w:tcPr>
          <w:p w:rsidR="006F702D" w:rsidRPr="00277BE7" w:rsidRDefault="006F702D" w:rsidP="006F702D">
            <w:r w:rsidRPr="00277BE7">
              <w:t>SOP number</w:t>
            </w:r>
          </w:p>
        </w:tc>
        <w:tc>
          <w:tcPr>
            <w:tcW w:w="5386" w:type="dxa"/>
            <w:shd w:val="clear" w:color="auto" w:fill="auto"/>
            <w:vAlign w:val="bottom"/>
          </w:tcPr>
          <w:p w:rsidR="006F702D" w:rsidRPr="00277BE7" w:rsidRDefault="006F702D" w:rsidP="006F702D">
            <w:r w:rsidRPr="00277BE7">
              <w:t>Written by:</w:t>
            </w:r>
          </w:p>
        </w:tc>
      </w:tr>
      <w:tr w:rsidR="006F702D" w:rsidTr="00E47C6D">
        <w:trPr>
          <w:trHeight w:val="397"/>
        </w:trPr>
        <w:tc>
          <w:tcPr>
            <w:tcW w:w="4622" w:type="dxa"/>
            <w:shd w:val="clear" w:color="auto" w:fill="auto"/>
            <w:vAlign w:val="bottom"/>
          </w:tcPr>
          <w:p w:rsidR="006F702D" w:rsidRPr="00277BE7" w:rsidRDefault="006F702D" w:rsidP="006F702D">
            <w:bookmarkStart w:id="0" w:name="_GoBack"/>
            <w:r w:rsidRPr="00277BE7">
              <w:t>Date effective</w:t>
            </w:r>
            <w:r>
              <w:t>: 31 03 15</w:t>
            </w:r>
          </w:p>
        </w:tc>
        <w:tc>
          <w:tcPr>
            <w:tcW w:w="5386" w:type="dxa"/>
            <w:shd w:val="clear" w:color="auto" w:fill="auto"/>
            <w:vAlign w:val="bottom"/>
          </w:tcPr>
          <w:p w:rsidR="006F702D" w:rsidRPr="00277BE7" w:rsidRDefault="006F702D" w:rsidP="006F702D">
            <w:r w:rsidRPr="00277BE7">
              <w:t>Last modified</w:t>
            </w:r>
          </w:p>
        </w:tc>
      </w:tr>
      <w:bookmarkEnd w:id="0"/>
      <w:tr w:rsidR="006F702D" w:rsidTr="00E47C6D">
        <w:trPr>
          <w:trHeight w:val="397"/>
        </w:trPr>
        <w:tc>
          <w:tcPr>
            <w:tcW w:w="10008" w:type="dxa"/>
            <w:gridSpan w:val="2"/>
            <w:shd w:val="clear" w:color="auto" w:fill="auto"/>
            <w:vAlign w:val="bottom"/>
          </w:tcPr>
          <w:p w:rsidR="006F702D" w:rsidRPr="00277BE7" w:rsidRDefault="006F702D" w:rsidP="006F702D">
            <w:r w:rsidRPr="00277BE7">
              <w:t>Job task:</w:t>
            </w:r>
            <w:r w:rsidR="00F54053">
              <w:t xml:space="preserve"> Removing Dual Wheels fro</w:t>
            </w:r>
            <w:r>
              <w:t>m John Deere Front Wheel Assist Tractor</w:t>
            </w:r>
          </w:p>
        </w:tc>
      </w:tr>
      <w:tr w:rsidR="006F702D" w:rsidTr="00E47C6D">
        <w:trPr>
          <w:trHeight w:val="397"/>
        </w:trPr>
        <w:tc>
          <w:tcPr>
            <w:tcW w:w="4622" w:type="dxa"/>
            <w:shd w:val="clear" w:color="auto" w:fill="auto"/>
            <w:vAlign w:val="bottom"/>
          </w:tcPr>
          <w:p w:rsidR="006F702D" w:rsidRPr="00277BE7" w:rsidRDefault="006F702D" w:rsidP="006F702D">
            <w:r w:rsidRPr="00277BE7">
              <w:t>Location</w:t>
            </w:r>
            <w:r>
              <w:t>: Work Yard</w:t>
            </w:r>
          </w:p>
        </w:tc>
        <w:tc>
          <w:tcPr>
            <w:tcW w:w="5386" w:type="dxa"/>
            <w:shd w:val="clear" w:color="auto" w:fill="auto"/>
            <w:vAlign w:val="bottom"/>
          </w:tcPr>
          <w:p w:rsidR="006F702D" w:rsidRPr="00277BE7" w:rsidRDefault="006F702D" w:rsidP="006F702D">
            <w:r w:rsidRPr="00277BE7">
              <w:t>No of employees performing job:</w:t>
            </w:r>
            <w:r>
              <w:t xml:space="preserve"> 2</w:t>
            </w:r>
          </w:p>
        </w:tc>
      </w:tr>
    </w:tbl>
    <w:p w:rsidR="006F702D" w:rsidRDefault="006F702D" w:rsidP="006F702D">
      <w:pPr>
        <w:spacing w:before="0" w:after="0"/>
      </w:pPr>
    </w:p>
    <w:p w:rsidR="00E47C6D" w:rsidRDefault="00E47C6D" w:rsidP="006F702D">
      <w:pPr>
        <w:spacing w:before="0" w:after="0"/>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24"/>
        <w:gridCol w:w="7484"/>
      </w:tblGrid>
      <w:tr w:rsidR="006F702D" w:rsidRPr="00277BE7" w:rsidTr="00E47C6D">
        <w:tc>
          <w:tcPr>
            <w:tcW w:w="10008" w:type="dxa"/>
            <w:gridSpan w:val="2"/>
            <w:shd w:val="clear" w:color="auto" w:fill="auto"/>
            <w:vAlign w:val="center"/>
          </w:tcPr>
          <w:p w:rsidR="006F702D" w:rsidRDefault="006F702D" w:rsidP="006F702D">
            <w:pPr>
              <w:pStyle w:val="Heading3"/>
            </w:pPr>
            <w:r w:rsidRPr="00277BE7">
              <w:t>Responsibilities</w:t>
            </w:r>
          </w:p>
          <w:p w:rsidR="006F702D" w:rsidRPr="006F702D" w:rsidRDefault="006F702D" w:rsidP="006F702D">
            <w:pPr>
              <w:pStyle w:val="Heading1"/>
            </w:pPr>
            <w:r>
              <w:t>(W</w:t>
            </w:r>
            <w:r w:rsidRPr="00277BE7">
              <w:t>ho is responsible for each aspect of the job)</w:t>
            </w:r>
          </w:p>
        </w:tc>
      </w:tr>
      <w:tr w:rsidR="006F702D" w:rsidRPr="00CA6227" w:rsidTr="00E47C6D">
        <w:tc>
          <w:tcPr>
            <w:tcW w:w="2524" w:type="dxa"/>
            <w:shd w:val="clear" w:color="auto" w:fill="auto"/>
          </w:tcPr>
          <w:p w:rsidR="006F702D" w:rsidRPr="00CA6227" w:rsidRDefault="006F702D" w:rsidP="006F702D">
            <w:pPr>
              <w:pStyle w:val="Heading1"/>
            </w:pPr>
            <w:r w:rsidRPr="00CA6227">
              <w:t>Position</w:t>
            </w:r>
          </w:p>
        </w:tc>
        <w:tc>
          <w:tcPr>
            <w:tcW w:w="7484" w:type="dxa"/>
            <w:shd w:val="clear" w:color="auto" w:fill="auto"/>
          </w:tcPr>
          <w:p w:rsidR="006F702D" w:rsidRPr="00CA6227" w:rsidRDefault="006F702D" w:rsidP="006F702D">
            <w:pPr>
              <w:pStyle w:val="Heading1"/>
            </w:pPr>
            <w:r w:rsidRPr="00CA6227">
              <w:t>Duties</w:t>
            </w:r>
          </w:p>
        </w:tc>
      </w:tr>
      <w:tr w:rsidR="006F702D" w:rsidTr="00E47C6D">
        <w:tc>
          <w:tcPr>
            <w:tcW w:w="2524" w:type="dxa"/>
            <w:shd w:val="clear" w:color="auto" w:fill="auto"/>
          </w:tcPr>
          <w:p w:rsidR="006F702D" w:rsidRDefault="006F702D" w:rsidP="006F702D">
            <w:r>
              <w:t>Employer</w:t>
            </w:r>
          </w:p>
        </w:tc>
        <w:tc>
          <w:tcPr>
            <w:tcW w:w="7484" w:type="dxa"/>
            <w:shd w:val="clear" w:color="auto" w:fill="auto"/>
          </w:tcPr>
          <w:p w:rsidR="006F702D" w:rsidRDefault="006F702D" w:rsidP="006F702D">
            <w:r>
              <w:t>Provide safe equipment, facilities, training and supervision.</w:t>
            </w:r>
          </w:p>
        </w:tc>
      </w:tr>
      <w:tr w:rsidR="006F702D" w:rsidTr="00E47C6D">
        <w:tc>
          <w:tcPr>
            <w:tcW w:w="2524" w:type="dxa"/>
            <w:shd w:val="clear" w:color="auto" w:fill="auto"/>
          </w:tcPr>
          <w:p w:rsidR="006F702D" w:rsidRDefault="006F702D" w:rsidP="006F702D">
            <w:r>
              <w:t xml:space="preserve">Worker </w:t>
            </w:r>
          </w:p>
        </w:tc>
        <w:tc>
          <w:tcPr>
            <w:tcW w:w="7484" w:type="dxa"/>
            <w:shd w:val="clear" w:color="auto" w:fill="auto"/>
          </w:tcPr>
          <w:p w:rsidR="006F702D" w:rsidRDefault="006F702D" w:rsidP="006F702D">
            <w:r>
              <w:t xml:space="preserve">Follow instructions and procedures. Use equipment provided. </w:t>
            </w:r>
          </w:p>
        </w:tc>
      </w:tr>
    </w:tbl>
    <w:p w:rsidR="006F702D" w:rsidRDefault="006F702D" w:rsidP="006F702D">
      <w:pPr>
        <w:pStyle w:val="BodyContent"/>
        <w:spacing w:before="0" w:beforeAutospacing="0" w:after="0" w:afterAutospacing="0" w:line="240" w:lineRule="auto"/>
        <w:ind w:right="1440"/>
        <w:rPr>
          <w:rFonts w:ascii="HelveticaNeueLT Std Lt Ext" w:hAnsi="HelveticaNeueLT Std Lt Ext"/>
        </w:rPr>
      </w:pPr>
    </w:p>
    <w:p w:rsidR="00E47C6D" w:rsidRDefault="00E47C6D" w:rsidP="006F702D">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606"/>
        <w:gridCol w:w="3402"/>
      </w:tblGrid>
      <w:tr w:rsidR="006F702D" w:rsidRPr="00CA6227" w:rsidTr="00E47C6D">
        <w:trPr>
          <w:trHeight w:val="266"/>
        </w:trPr>
        <w:tc>
          <w:tcPr>
            <w:tcW w:w="10008" w:type="dxa"/>
            <w:gridSpan w:val="2"/>
            <w:shd w:val="clear" w:color="auto" w:fill="auto"/>
          </w:tcPr>
          <w:p w:rsidR="006F702D" w:rsidRPr="00CA6227" w:rsidRDefault="006F702D" w:rsidP="006F702D">
            <w:pPr>
              <w:pStyle w:val="Heading3"/>
            </w:pPr>
            <w:r w:rsidRPr="00CA6227">
              <w:t>Job Task Assessment</w:t>
            </w:r>
          </w:p>
          <w:p w:rsidR="006F702D" w:rsidRPr="00CA6227" w:rsidRDefault="006F702D" w:rsidP="006F702D">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6F702D" w:rsidRPr="00CA6227" w:rsidTr="00E47C6D">
        <w:trPr>
          <w:trHeight w:val="266"/>
        </w:trPr>
        <w:tc>
          <w:tcPr>
            <w:tcW w:w="6606" w:type="dxa"/>
            <w:shd w:val="clear" w:color="auto" w:fill="auto"/>
          </w:tcPr>
          <w:p w:rsidR="006F702D" w:rsidRPr="00CA6227" w:rsidRDefault="006F702D" w:rsidP="006F702D">
            <w:pPr>
              <w:pStyle w:val="Heading1"/>
            </w:pPr>
            <w:r w:rsidRPr="00CA6227">
              <w:t>Job Task</w:t>
            </w:r>
          </w:p>
        </w:tc>
        <w:tc>
          <w:tcPr>
            <w:tcW w:w="3402" w:type="dxa"/>
            <w:shd w:val="clear" w:color="auto" w:fill="auto"/>
          </w:tcPr>
          <w:p w:rsidR="006F702D" w:rsidRPr="00CA6227" w:rsidRDefault="006F702D" w:rsidP="006F702D">
            <w:pPr>
              <w:pStyle w:val="Heading1"/>
            </w:pPr>
            <w:r w:rsidRPr="00CA6227">
              <w:t>Hazards</w:t>
            </w:r>
          </w:p>
        </w:tc>
      </w:tr>
      <w:tr w:rsidR="006F702D" w:rsidTr="00E47C6D">
        <w:trPr>
          <w:trHeight w:val="262"/>
        </w:trPr>
        <w:tc>
          <w:tcPr>
            <w:tcW w:w="6606" w:type="dxa"/>
            <w:shd w:val="clear" w:color="auto" w:fill="auto"/>
          </w:tcPr>
          <w:p w:rsidR="006F702D" w:rsidRDefault="006F702D" w:rsidP="006F702D">
            <w:r>
              <w:t>Park tractor on pad in front of workshop so that both rear wheels are accessible with the dual transport dolly.</w:t>
            </w:r>
          </w:p>
        </w:tc>
        <w:tc>
          <w:tcPr>
            <w:tcW w:w="3402" w:type="dxa"/>
            <w:shd w:val="clear" w:color="auto" w:fill="auto"/>
          </w:tcPr>
          <w:p w:rsidR="006F702D" w:rsidRDefault="006F702D" w:rsidP="006F702D"/>
        </w:tc>
      </w:tr>
      <w:tr w:rsidR="006F702D" w:rsidTr="00E47C6D">
        <w:trPr>
          <w:trHeight w:val="262"/>
        </w:trPr>
        <w:tc>
          <w:tcPr>
            <w:tcW w:w="6606" w:type="dxa"/>
            <w:shd w:val="clear" w:color="auto" w:fill="auto"/>
          </w:tcPr>
          <w:p w:rsidR="006F702D" w:rsidRDefault="006F702D" w:rsidP="006F702D">
            <w:r>
              <w:t>Set parking braking, remove ignition key and keep the key in your possession.  Block the front wheels from both sides.</w:t>
            </w:r>
          </w:p>
        </w:tc>
        <w:tc>
          <w:tcPr>
            <w:tcW w:w="3402" w:type="dxa"/>
            <w:shd w:val="clear" w:color="auto" w:fill="auto"/>
          </w:tcPr>
          <w:p w:rsidR="006F702D" w:rsidRDefault="006F702D" w:rsidP="006F702D">
            <w:r>
              <w:t>Strain positioning blocking</w:t>
            </w:r>
          </w:p>
        </w:tc>
      </w:tr>
      <w:tr w:rsidR="006F702D" w:rsidTr="00E47C6D">
        <w:trPr>
          <w:trHeight w:val="262"/>
        </w:trPr>
        <w:tc>
          <w:tcPr>
            <w:tcW w:w="6606" w:type="dxa"/>
            <w:shd w:val="clear" w:color="auto" w:fill="auto"/>
          </w:tcPr>
          <w:p w:rsidR="006F702D" w:rsidRDefault="006F702D" w:rsidP="006F702D">
            <w:r>
              <w:t>Position blocking and hydraulic jack under right rear axle lift point. Jack up tractor so that wheels clear parking pad</w:t>
            </w:r>
          </w:p>
        </w:tc>
        <w:tc>
          <w:tcPr>
            <w:tcW w:w="3402" w:type="dxa"/>
            <w:shd w:val="clear" w:color="auto" w:fill="auto"/>
          </w:tcPr>
          <w:p w:rsidR="006F702D" w:rsidRDefault="006F702D" w:rsidP="006F702D">
            <w:r>
              <w:t xml:space="preserve">Crush injuries should jack fail </w:t>
            </w:r>
          </w:p>
        </w:tc>
      </w:tr>
      <w:tr w:rsidR="006F702D" w:rsidTr="00E47C6D">
        <w:trPr>
          <w:trHeight w:val="262"/>
        </w:trPr>
        <w:tc>
          <w:tcPr>
            <w:tcW w:w="6606" w:type="dxa"/>
            <w:shd w:val="clear" w:color="auto" w:fill="auto"/>
          </w:tcPr>
          <w:p w:rsidR="006F702D" w:rsidRDefault="006F702D" w:rsidP="006F702D">
            <w:r>
              <w:t xml:space="preserve">Once tractor is raised sufficiently, block tractor to provide additional support should the jack fail </w:t>
            </w:r>
          </w:p>
        </w:tc>
        <w:tc>
          <w:tcPr>
            <w:tcW w:w="3402" w:type="dxa"/>
            <w:shd w:val="clear" w:color="auto" w:fill="auto"/>
          </w:tcPr>
          <w:p w:rsidR="006F702D" w:rsidRDefault="006F702D" w:rsidP="006F702D"/>
        </w:tc>
      </w:tr>
      <w:tr w:rsidR="006F702D" w:rsidTr="00E47C6D">
        <w:trPr>
          <w:trHeight w:val="262"/>
        </w:trPr>
        <w:tc>
          <w:tcPr>
            <w:tcW w:w="6606" w:type="dxa"/>
            <w:shd w:val="clear" w:color="auto" w:fill="auto"/>
          </w:tcPr>
          <w:p w:rsidR="006F702D" w:rsidRDefault="006F702D" w:rsidP="006F702D">
            <w:r>
              <w:t>Position dual dolly around wheel to be removed and block to prevent movement of the dolly</w:t>
            </w:r>
          </w:p>
        </w:tc>
        <w:tc>
          <w:tcPr>
            <w:tcW w:w="3402" w:type="dxa"/>
            <w:shd w:val="clear" w:color="auto" w:fill="auto"/>
          </w:tcPr>
          <w:p w:rsidR="006F702D" w:rsidRDefault="006F702D" w:rsidP="006F702D"/>
        </w:tc>
      </w:tr>
      <w:tr w:rsidR="006F702D" w:rsidTr="00E47C6D">
        <w:trPr>
          <w:trHeight w:val="262"/>
        </w:trPr>
        <w:tc>
          <w:tcPr>
            <w:tcW w:w="6606" w:type="dxa"/>
            <w:shd w:val="clear" w:color="auto" w:fill="auto"/>
          </w:tcPr>
          <w:p w:rsidR="006F702D" w:rsidRDefault="006F702D" w:rsidP="006F702D">
            <w:r>
              <w:t>Loosen all mounting bolts with impact wrench</w:t>
            </w:r>
          </w:p>
        </w:tc>
        <w:tc>
          <w:tcPr>
            <w:tcW w:w="3402" w:type="dxa"/>
            <w:shd w:val="clear" w:color="auto" w:fill="auto"/>
          </w:tcPr>
          <w:p w:rsidR="006F702D" w:rsidRDefault="006F702D" w:rsidP="006F702D">
            <w:r>
              <w:t>Noise, air blast from impact wrench, muscle strain from improperly holding the air gun</w:t>
            </w:r>
          </w:p>
        </w:tc>
      </w:tr>
    </w:tbl>
    <w:p w:rsidR="00E47C6D" w:rsidRDefault="00E47C6D">
      <w:r>
        <w:br w:type="page"/>
      </w:r>
    </w:p>
    <w:p w:rsidR="00E47C6D" w:rsidRDefault="00E47C6D"/>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606"/>
        <w:gridCol w:w="3402"/>
      </w:tblGrid>
      <w:tr w:rsidR="006F702D" w:rsidTr="00E47C6D">
        <w:trPr>
          <w:trHeight w:val="262"/>
        </w:trPr>
        <w:tc>
          <w:tcPr>
            <w:tcW w:w="6606" w:type="dxa"/>
            <w:shd w:val="clear" w:color="auto" w:fill="auto"/>
          </w:tcPr>
          <w:p w:rsidR="006F702D" w:rsidRDefault="006F702D" w:rsidP="006F702D">
            <w:r>
              <w:t>Secure the wheel to the dolly and raise the wheel very slightly to release pressure on the mounting bolts. Remove nuts and place them in the bin.</w:t>
            </w:r>
          </w:p>
        </w:tc>
        <w:tc>
          <w:tcPr>
            <w:tcW w:w="3402" w:type="dxa"/>
            <w:shd w:val="clear" w:color="auto" w:fill="auto"/>
          </w:tcPr>
          <w:p w:rsidR="006F702D" w:rsidRDefault="006F702D" w:rsidP="006F702D">
            <w:r>
              <w:t>Pinch, crush when securing dolly. Tripping on tools, equipment on the parking pad.</w:t>
            </w:r>
          </w:p>
        </w:tc>
      </w:tr>
      <w:tr w:rsidR="006F702D" w:rsidTr="00E47C6D">
        <w:trPr>
          <w:trHeight w:val="262"/>
        </w:trPr>
        <w:tc>
          <w:tcPr>
            <w:tcW w:w="6606" w:type="dxa"/>
            <w:shd w:val="clear" w:color="auto" w:fill="auto"/>
          </w:tcPr>
          <w:p w:rsidR="006F702D" w:rsidRDefault="006F702D" w:rsidP="006F702D">
            <w:r>
              <w:t>With the assistance of a helper roll the dolly into the shop tire storage area.</w:t>
            </w:r>
          </w:p>
        </w:tc>
        <w:tc>
          <w:tcPr>
            <w:tcW w:w="3402" w:type="dxa"/>
            <w:shd w:val="clear" w:color="auto" w:fill="auto"/>
          </w:tcPr>
          <w:p w:rsidR="006F702D" w:rsidRDefault="006F702D" w:rsidP="006F702D">
            <w:r>
              <w:t>Crush injuries if the team loses control of the dolly.</w:t>
            </w:r>
          </w:p>
        </w:tc>
      </w:tr>
      <w:tr w:rsidR="006F702D" w:rsidTr="00E47C6D">
        <w:trPr>
          <w:trHeight w:val="262"/>
        </w:trPr>
        <w:tc>
          <w:tcPr>
            <w:tcW w:w="6606" w:type="dxa"/>
            <w:shd w:val="clear" w:color="auto" w:fill="auto"/>
          </w:tcPr>
          <w:p w:rsidR="006F702D" w:rsidRDefault="006F702D" w:rsidP="006F702D">
            <w:r>
              <w:t>Place security chain around wheel and lower dolly to separate it from the wheel.  Once dolly is removed check security chain to ensure wheel does not move.</w:t>
            </w:r>
          </w:p>
        </w:tc>
        <w:tc>
          <w:tcPr>
            <w:tcW w:w="3402" w:type="dxa"/>
            <w:shd w:val="clear" w:color="auto" w:fill="auto"/>
          </w:tcPr>
          <w:p w:rsidR="006F702D" w:rsidRDefault="006F702D" w:rsidP="006F702D">
            <w:r>
              <w:t xml:space="preserve">Wheel could fall if not secured causing crush injuries and or property damage. </w:t>
            </w:r>
          </w:p>
        </w:tc>
      </w:tr>
      <w:tr w:rsidR="006F702D" w:rsidTr="00E47C6D">
        <w:trPr>
          <w:trHeight w:val="262"/>
        </w:trPr>
        <w:tc>
          <w:tcPr>
            <w:tcW w:w="6606" w:type="dxa"/>
            <w:shd w:val="clear" w:color="auto" w:fill="auto"/>
          </w:tcPr>
          <w:p w:rsidR="006F702D" w:rsidRDefault="006F702D" w:rsidP="006F702D">
            <w:r>
              <w:t>Remove safety blocking from under axle, lower hydraulic jack and repeat process for other wheel.</w:t>
            </w:r>
          </w:p>
        </w:tc>
        <w:tc>
          <w:tcPr>
            <w:tcW w:w="3402" w:type="dxa"/>
            <w:shd w:val="clear" w:color="auto" w:fill="auto"/>
          </w:tcPr>
          <w:p w:rsidR="006F702D" w:rsidRDefault="006F702D" w:rsidP="006F702D"/>
        </w:tc>
      </w:tr>
    </w:tbl>
    <w:p w:rsidR="006F702D" w:rsidRDefault="006F702D" w:rsidP="006F702D">
      <w:pPr>
        <w:pStyle w:val="BodyContent"/>
        <w:spacing w:before="0" w:beforeAutospacing="0" w:after="0" w:afterAutospacing="0" w:line="240" w:lineRule="auto"/>
        <w:ind w:right="1440"/>
        <w:rPr>
          <w:rFonts w:ascii="HelveticaNeueLT Std Lt Ext" w:hAnsi="HelveticaNeueLT Std Lt Ext"/>
        </w:rPr>
      </w:pPr>
    </w:p>
    <w:p w:rsidR="00E47C6D" w:rsidRDefault="00E47C6D" w:rsidP="006F702D">
      <w:pPr>
        <w:pStyle w:val="BodyContent"/>
        <w:spacing w:before="0" w:beforeAutospacing="0" w:after="0" w:afterAutospacing="0" w:line="240" w:lineRule="auto"/>
        <w:ind w:right="1440"/>
        <w:rPr>
          <w:rFonts w:ascii="HelveticaNeueLT Std Lt Ext" w:hAnsi="HelveticaNeueLT Std Lt Ext"/>
        </w:rPr>
      </w:pPr>
    </w:p>
    <w:tbl>
      <w:tblPr>
        <w:tblStyle w:val="TableGrid"/>
        <w:tblW w:w="10008" w:type="dxa"/>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6F702D" w:rsidRPr="00277BE7" w:rsidTr="00E47C6D">
        <w:tc>
          <w:tcPr>
            <w:tcW w:w="10008" w:type="dxa"/>
            <w:shd w:val="clear" w:color="auto" w:fill="auto"/>
          </w:tcPr>
          <w:p w:rsidR="006F702D" w:rsidRDefault="006F702D" w:rsidP="006F702D">
            <w:pPr>
              <w:pStyle w:val="Heading3"/>
            </w:pPr>
            <w:r w:rsidRPr="00277BE7">
              <w:t>Hazard Controls</w:t>
            </w:r>
          </w:p>
          <w:p w:rsidR="006F702D" w:rsidRPr="00277BE7" w:rsidRDefault="006F702D" w:rsidP="006F702D">
            <w:pPr>
              <w:pStyle w:val="Heading1"/>
            </w:pPr>
            <w:r>
              <w:t>(Describe</w:t>
            </w:r>
            <w:r w:rsidRPr="00CA6227">
              <w:t xml:space="preserve"> the controls that will be implemented </w:t>
            </w:r>
            <w:r>
              <w:t xml:space="preserve">to </w:t>
            </w:r>
            <w:r w:rsidRPr="00CA6227">
              <w:t>remove hazards</w:t>
            </w:r>
            <w:r>
              <w:t xml:space="preserve"> – elimination, substitution, engineered, administrative, PPE)</w:t>
            </w:r>
          </w:p>
        </w:tc>
      </w:tr>
      <w:tr w:rsidR="006F702D" w:rsidTr="00E47C6D">
        <w:trPr>
          <w:trHeight w:val="306"/>
        </w:trPr>
        <w:tc>
          <w:tcPr>
            <w:tcW w:w="10008" w:type="dxa"/>
            <w:shd w:val="clear" w:color="auto" w:fill="auto"/>
          </w:tcPr>
          <w:p w:rsidR="006F702D" w:rsidRDefault="006F702D" w:rsidP="006F702D">
            <w:r>
              <w:t>Training, safety footwear, hearing protection, safety googles, leather gloves</w:t>
            </w:r>
          </w:p>
        </w:tc>
      </w:tr>
      <w:tr w:rsidR="006F702D" w:rsidTr="00E47C6D">
        <w:trPr>
          <w:trHeight w:val="342"/>
        </w:trPr>
        <w:tc>
          <w:tcPr>
            <w:tcW w:w="10008" w:type="dxa"/>
            <w:shd w:val="clear" w:color="auto" w:fill="auto"/>
          </w:tcPr>
          <w:p w:rsidR="006F702D" w:rsidRDefault="006F702D" w:rsidP="006F702D">
            <w:r>
              <w:t>Safety blocking, removing key from ignition</w:t>
            </w:r>
          </w:p>
        </w:tc>
      </w:tr>
      <w:tr w:rsidR="006F702D" w:rsidTr="00E47C6D">
        <w:trPr>
          <w:trHeight w:val="351"/>
        </w:trPr>
        <w:tc>
          <w:tcPr>
            <w:tcW w:w="10008" w:type="dxa"/>
            <w:shd w:val="clear" w:color="auto" w:fill="auto"/>
          </w:tcPr>
          <w:p w:rsidR="006F702D" w:rsidRDefault="006F702D" w:rsidP="006F702D">
            <w:r>
              <w:t>Only using approved equipment and tools.</w:t>
            </w:r>
          </w:p>
        </w:tc>
      </w:tr>
      <w:tr w:rsidR="006F702D" w:rsidTr="00E47C6D">
        <w:trPr>
          <w:trHeight w:val="261"/>
        </w:trPr>
        <w:tc>
          <w:tcPr>
            <w:tcW w:w="10008" w:type="dxa"/>
            <w:shd w:val="clear" w:color="auto" w:fill="auto"/>
          </w:tcPr>
          <w:p w:rsidR="006F702D" w:rsidRDefault="006F702D" w:rsidP="006F702D">
            <w:r>
              <w:t>This is a two person job and must not be done by just one person.</w:t>
            </w:r>
          </w:p>
        </w:tc>
      </w:tr>
    </w:tbl>
    <w:p w:rsidR="006F702D" w:rsidRDefault="006F702D" w:rsidP="006F702D">
      <w:pPr>
        <w:pStyle w:val="BodyContent"/>
        <w:spacing w:before="0" w:beforeAutospacing="0" w:after="0" w:afterAutospacing="0" w:line="240" w:lineRule="auto"/>
        <w:ind w:right="1440"/>
        <w:rPr>
          <w:rFonts w:ascii="HelveticaNeueLT Std Lt Ext" w:hAnsi="HelveticaNeueLT Std Lt Ext"/>
        </w:rPr>
      </w:pPr>
    </w:p>
    <w:p w:rsidR="00E47C6D" w:rsidRDefault="00E47C6D" w:rsidP="006F702D">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6F702D" w:rsidRPr="00277BE7" w:rsidTr="00E47C6D">
        <w:tc>
          <w:tcPr>
            <w:tcW w:w="10008" w:type="dxa"/>
            <w:shd w:val="clear" w:color="auto" w:fill="auto"/>
            <w:vAlign w:val="center"/>
          </w:tcPr>
          <w:p w:rsidR="006F702D" w:rsidRDefault="006F702D" w:rsidP="006F702D">
            <w:pPr>
              <w:pStyle w:val="Heading3"/>
            </w:pPr>
            <w:r>
              <w:t>Skill Level / Training Required to Perform the J</w:t>
            </w:r>
            <w:r w:rsidRPr="00277BE7">
              <w:t>ob</w:t>
            </w:r>
          </w:p>
          <w:p w:rsidR="006F702D" w:rsidRPr="0062478E" w:rsidRDefault="006F702D" w:rsidP="006F702D">
            <w:pPr>
              <w:pStyle w:val="Heading1"/>
            </w:pPr>
            <w:r>
              <w:t>(L</w:t>
            </w:r>
            <w:r w:rsidRPr="00CA6227">
              <w:t>ist training requirements</w:t>
            </w:r>
            <w:r>
              <w:t>)</w:t>
            </w:r>
          </w:p>
        </w:tc>
      </w:tr>
      <w:tr w:rsidR="006F702D" w:rsidTr="00E47C6D">
        <w:tc>
          <w:tcPr>
            <w:tcW w:w="10008" w:type="dxa"/>
            <w:shd w:val="clear" w:color="auto" w:fill="auto"/>
          </w:tcPr>
          <w:p w:rsidR="006F702D" w:rsidRDefault="006F702D" w:rsidP="006F702D">
            <w:r>
              <w:t xml:space="preserve">Must be properly trained for safe operation of jack and know how to properly block it </w:t>
            </w:r>
          </w:p>
        </w:tc>
      </w:tr>
      <w:tr w:rsidR="006F702D" w:rsidTr="00E47C6D">
        <w:tc>
          <w:tcPr>
            <w:tcW w:w="10008" w:type="dxa"/>
            <w:shd w:val="clear" w:color="auto" w:fill="auto"/>
          </w:tcPr>
          <w:p w:rsidR="006F702D" w:rsidRDefault="006F702D" w:rsidP="006F702D">
            <w:r>
              <w:t xml:space="preserve">Properly trained on how to safely remove tire from tractor </w:t>
            </w:r>
          </w:p>
        </w:tc>
      </w:tr>
    </w:tbl>
    <w:p w:rsidR="006F702D" w:rsidRDefault="006F702D" w:rsidP="006F702D">
      <w:pPr>
        <w:pStyle w:val="BodyContent"/>
        <w:spacing w:before="0" w:beforeAutospacing="0" w:after="0" w:afterAutospacing="0" w:line="240" w:lineRule="auto"/>
        <w:ind w:right="1440"/>
        <w:rPr>
          <w:rFonts w:ascii="HelveticaNeueLT Std Lt Ext" w:hAnsi="HelveticaNeueLT Std Lt Ext"/>
        </w:rPr>
      </w:pPr>
    </w:p>
    <w:p w:rsidR="00E47C6D" w:rsidRDefault="00E47C6D" w:rsidP="006F702D">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6F702D" w:rsidRPr="00CA6227" w:rsidTr="00E47C6D">
        <w:tc>
          <w:tcPr>
            <w:tcW w:w="10008" w:type="dxa"/>
            <w:shd w:val="clear" w:color="auto" w:fill="auto"/>
          </w:tcPr>
          <w:p w:rsidR="006F702D" w:rsidRDefault="006F702D" w:rsidP="006F702D">
            <w:pPr>
              <w:pStyle w:val="Heading3"/>
            </w:pPr>
            <w:r w:rsidRPr="00CA6227">
              <w:t xml:space="preserve">Communications </w:t>
            </w:r>
            <w:r>
              <w:t>P</w:t>
            </w:r>
            <w:r w:rsidRPr="00CA6227">
              <w:t>rocess</w:t>
            </w:r>
            <w:r>
              <w:t>es</w:t>
            </w:r>
          </w:p>
          <w:p w:rsidR="006F702D" w:rsidRPr="0062478E" w:rsidRDefault="006F702D" w:rsidP="006F702D">
            <w:pPr>
              <w:pStyle w:val="Heading1"/>
            </w:pPr>
            <w:r>
              <w:t>(C</w:t>
            </w:r>
            <w:r w:rsidRPr="00CA6227">
              <w:t>onsider working alone, further instructions, concerns, how will assistance be delivered)</w:t>
            </w:r>
          </w:p>
        </w:tc>
      </w:tr>
      <w:tr w:rsidR="006F702D" w:rsidTr="00E47C6D">
        <w:tc>
          <w:tcPr>
            <w:tcW w:w="10008" w:type="dxa"/>
            <w:shd w:val="clear" w:color="auto" w:fill="auto"/>
          </w:tcPr>
          <w:p w:rsidR="006F702D" w:rsidRDefault="006F702D" w:rsidP="006F702D">
            <w:r w:rsidRPr="008B59D2">
              <w:t>Two way radio must be present and accessible.</w:t>
            </w:r>
          </w:p>
        </w:tc>
      </w:tr>
      <w:tr w:rsidR="006F702D" w:rsidTr="00E47C6D">
        <w:tc>
          <w:tcPr>
            <w:tcW w:w="10008" w:type="dxa"/>
            <w:shd w:val="clear" w:color="auto" w:fill="auto"/>
          </w:tcPr>
          <w:p w:rsidR="006F702D" w:rsidRDefault="006F702D" w:rsidP="006F702D">
            <w:r>
              <w:t>If questions or concerns arise contact Ashton immediately using the two way radio.</w:t>
            </w:r>
          </w:p>
        </w:tc>
      </w:tr>
    </w:tbl>
    <w:p w:rsidR="006F702D" w:rsidRDefault="006F702D" w:rsidP="006F702D">
      <w:pPr>
        <w:pStyle w:val="BodyContent"/>
        <w:spacing w:before="0" w:beforeAutospacing="0" w:after="0" w:afterAutospacing="0" w:line="240" w:lineRule="auto"/>
        <w:ind w:right="1440"/>
        <w:rPr>
          <w:rFonts w:ascii="HelveticaNeueLT Std Lt Ext" w:hAnsi="HelveticaNeueLT Std Lt Ext"/>
        </w:rPr>
      </w:pPr>
    </w:p>
    <w:p w:rsidR="00E47C6D" w:rsidRDefault="00E47C6D" w:rsidP="006F702D">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6F702D" w:rsidRPr="00CA6227" w:rsidTr="00E47C6D">
        <w:tc>
          <w:tcPr>
            <w:tcW w:w="10008" w:type="dxa"/>
            <w:shd w:val="clear" w:color="auto" w:fill="auto"/>
          </w:tcPr>
          <w:p w:rsidR="006F702D" w:rsidRDefault="006F702D" w:rsidP="006F702D">
            <w:pPr>
              <w:pStyle w:val="Heading3"/>
            </w:pPr>
            <w:r>
              <w:t>Emergency Procedures</w:t>
            </w:r>
          </w:p>
          <w:p w:rsidR="006F702D" w:rsidRPr="0062478E" w:rsidRDefault="006F702D" w:rsidP="006F702D">
            <w:pPr>
              <w:pStyle w:val="Heading1"/>
            </w:pPr>
            <w:r>
              <w:t>(C</w:t>
            </w:r>
            <w:r w:rsidRPr="00CA6227">
              <w:t xml:space="preserve">onsider </w:t>
            </w:r>
            <w:r>
              <w:t>how the worker will initiate an emergency response</w:t>
            </w:r>
            <w:r w:rsidRPr="00CA6227">
              <w:t>)</w:t>
            </w:r>
          </w:p>
        </w:tc>
      </w:tr>
      <w:tr w:rsidR="006F702D" w:rsidTr="00E47C6D">
        <w:tc>
          <w:tcPr>
            <w:tcW w:w="10008" w:type="dxa"/>
            <w:shd w:val="clear" w:color="auto" w:fill="auto"/>
          </w:tcPr>
          <w:p w:rsidR="006F702D" w:rsidRDefault="006F702D" w:rsidP="006F702D">
            <w:r>
              <w:t>In the event of an injury immediately call Ashton and describe the situation.</w:t>
            </w:r>
          </w:p>
        </w:tc>
      </w:tr>
      <w:tr w:rsidR="006F702D" w:rsidTr="00E47C6D">
        <w:tc>
          <w:tcPr>
            <w:tcW w:w="10008" w:type="dxa"/>
            <w:shd w:val="clear" w:color="auto" w:fill="auto"/>
          </w:tcPr>
          <w:p w:rsidR="006F702D" w:rsidRDefault="006F702D" w:rsidP="006F702D">
            <w:r>
              <w:t>While taking steps to avoid endangering yourself, attempt to control any further exposure of the injured party to other hazards.</w:t>
            </w:r>
          </w:p>
        </w:tc>
      </w:tr>
    </w:tbl>
    <w:p w:rsidR="006F702D" w:rsidRDefault="006F702D" w:rsidP="006F702D">
      <w:pPr>
        <w:pStyle w:val="BodyContent"/>
        <w:spacing w:before="0" w:beforeAutospacing="0" w:after="0" w:afterAutospacing="0" w:line="240" w:lineRule="auto"/>
        <w:ind w:right="1440"/>
        <w:rPr>
          <w:rFonts w:ascii="HelveticaNeueLT Std Lt Ext" w:hAnsi="HelveticaNeueLT Std Lt Ext"/>
        </w:rPr>
      </w:pPr>
    </w:p>
    <w:p w:rsidR="00E47C6D" w:rsidRDefault="00E47C6D" w:rsidP="006F702D">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255"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6F702D" w:rsidRPr="00CA6227" w:rsidTr="00E47C6D">
        <w:tc>
          <w:tcPr>
            <w:tcW w:w="10008" w:type="dxa"/>
            <w:shd w:val="clear" w:color="auto" w:fill="auto"/>
          </w:tcPr>
          <w:p w:rsidR="006F702D" w:rsidRDefault="006F702D" w:rsidP="006F702D">
            <w:pPr>
              <w:pStyle w:val="Heading3"/>
            </w:pPr>
            <w:r>
              <w:lastRenderedPageBreak/>
              <w:t>Expected Result</w:t>
            </w:r>
          </w:p>
          <w:p w:rsidR="006F702D" w:rsidRPr="0062478E" w:rsidRDefault="006F702D" w:rsidP="006F702D">
            <w:pPr>
              <w:pStyle w:val="Heading1"/>
              <w:rPr>
                <w:sz w:val="16"/>
              </w:rPr>
            </w:pPr>
            <w:r w:rsidRPr="006F702D">
              <w:t>(Consider the benefits of the Standard Operating Practice for farm operations</w:t>
            </w:r>
            <w:r w:rsidRPr="00CA6227">
              <w:rPr>
                <w:sz w:val="16"/>
              </w:rPr>
              <w:t>)</w:t>
            </w:r>
          </w:p>
        </w:tc>
      </w:tr>
      <w:tr w:rsidR="006F702D" w:rsidTr="00E47C6D">
        <w:tc>
          <w:tcPr>
            <w:tcW w:w="10008" w:type="dxa"/>
            <w:shd w:val="clear" w:color="auto" w:fill="auto"/>
          </w:tcPr>
          <w:p w:rsidR="006F702D" w:rsidRDefault="006F702D" w:rsidP="006F702D">
            <w:r>
              <w:t>Duals are to be removed expediently without any damage or injury.</w:t>
            </w:r>
          </w:p>
        </w:tc>
      </w:tr>
      <w:tr w:rsidR="006F702D" w:rsidTr="00E47C6D">
        <w:tc>
          <w:tcPr>
            <w:tcW w:w="10008" w:type="dxa"/>
            <w:shd w:val="clear" w:color="auto" w:fill="auto"/>
          </w:tcPr>
          <w:p w:rsidR="006F702D" w:rsidRDefault="006F702D" w:rsidP="006F702D">
            <w:r>
              <w:t>Wheels are to be stored securely to ensure that no one will be injured by a moving wheel.</w:t>
            </w:r>
          </w:p>
        </w:tc>
      </w:tr>
    </w:tbl>
    <w:p w:rsidR="00722EE2" w:rsidRDefault="00722EE2" w:rsidP="00C83B33"/>
    <w:sectPr w:rsidR="00722EE2" w:rsidSect="00D2188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AFC" w:rsidRDefault="00F41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C6D" w:rsidRPr="00F42EE1" w:rsidRDefault="00E47C6D" w:rsidP="00E47C6D">
    <w:pPr>
      <w:pStyle w:val="ListParagraph"/>
      <w:ind w:left="1267" w:right="806"/>
      <w:jc w:val="both"/>
      <w:rPr>
        <w:rFonts w:ascii="HelveticaNeueLT Std" w:hAnsi="HelveticaNeueLT Std"/>
        <w:sz w:val="16"/>
        <w:szCs w:val="16"/>
      </w:rPr>
    </w:pPr>
    <w:r w:rsidRPr="00F42EE1">
      <w:rPr>
        <w:rFonts w:ascii="HelveticaNeueLT Std" w:hAnsi="HelveticaNeueLT Std"/>
        <w:sz w:val="16"/>
        <w:szCs w:val="16"/>
      </w:rPr>
      <w:t xml:space="preserve">NOTE: </w:t>
    </w:r>
    <w:r>
      <w:rPr>
        <w:rFonts w:ascii="HelveticaNeueLT Std" w:hAnsi="HelveticaNeueLT Std"/>
        <w:sz w:val="16"/>
        <w:szCs w:val="16"/>
      </w:rPr>
      <w:t>T</w:t>
    </w:r>
    <w:r w:rsidRPr="00F42EE1">
      <w:rPr>
        <w:rFonts w:ascii="HelveticaNeueLT Std" w:hAnsi="HelveticaNeueLT Std"/>
        <w:sz w:val="16"/>
        <w:szCs w:val="16"/>
      </w:rPr>
      <w:t>his integrated safety Standard Operating Practice is a sample of procedures that were developed for a specific workplace with specific equipm</w:t>
    </w:r>
    <w:r>
      <w:rPr>
        <w:rFonts w:ascii="HelveticaNeueLT Std" w:hAnsi="HelveticaNeueLT Std"/>
        <w:sz w:val="16"/>
        <w:szCs w:val="16"/>
      </w:rPr>
      <w:t xml:space="preserve">ent, conditions and practices. </w:t>
    </w:r>
    <w:r w:rsidRPr="00F42EE1">
      <w:rPr>
        <w:rFonts w:ascii="HelveticaNeueLT Std" w:hAnsi="HelveticaNeueLT Std"/>
        <w:sz w:val="16"/>
        <w:szCs w:val="16"/>
      </w:rPr>
      <w:t xml:space="preserve">To maximize effectiveness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 xml:space="preserve"> users must modify it to be reflective of their particular operation, equipment, facilities, practices regulatory requirements and hazards. CASA expressly disclaims any warranty or liability for errors and omissions in the content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w:t>
    </w:r>
  </w:p>
  <w:p w:rsidR="00E47C6D" w:rsidRPr="00F42EE1" w:rsidRDefault="00E47C6D" w:rsidP="00E47C6D">
    <w:r w:rsidRPr="00F42EE1">
      <w:rPr>
        <w:noProof/>
      </w:rPr>
      <w:drawing>
        <wp:inline distT="0" distB="0" distL="0" distR="0" wp14:anchorId="7A9FD5D8" wp14:editId="60DBC7FD">
          <wp:extent cx="2238375" cy="161925"/>
          <wp:effectExtent l="0" t="0" r="9525" b="9525"/>
          <wp:docPr id="15" name="Picture 15"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E47C6D" w:rsidRPr="00F42EE1" w:rsidRDefault="00E47C6D" w:rsidP="00E47C6D">
    <w:pPr>
      <w:tabs>
        <w:tab w:val="left" w:pos="1080"/>
      </w:tabs>
      <w:ind w:left="720"/>
      <w:rPr>
        <w:sz w:val="18"/>
      </w:rPr>
    </w:pPr>
    <w:r w:rsidRPr="00F42EE1">
      <w:rPr>
        <w:sz w:val="18"/>
      </w:rPr>
      <w:fldChar w:fldCharType="begin"/>
    </w:r>
    <w:r w:rsidRPr="00F42EE1">
      <w:rPr>
        <w:sz w:val="18"/>
      </w:rPr>
      <w:instrText xml:space="preserve"> PAGE </w:instrText>
    </w:r>
    <w:r w:rsidRPr="00F42EE1">
      <w:rPr>
        <w:sz w:val="18"/>
      </w:rPr>
      <w:fldChar w:fldCharType="separate"/>
    </w:r>
    <w:r w:rsidR="00F54053">
      <w:rPr>
        <w:noProof/>
        <w:sz w:val="18"/>
      </w:rPr>
      <w:t>3</w:t>
    </w:r>
    <w:r w:rsidRPr="00F42EE1">
      <w:rPr>
        <w:sz w:val="18"/>
      </w:rPr>
      <w:fldChar w:fldCharType="end"/>
    </w:r>
    <w:r w:rsidRPr="00F42EE1">
      <w:rPr>
        <w:sz w:val="18"/>
      </w:rPr>
      <w:tab/>
      <w:t>Standard Operating Practices Form</w:t>
    </w:r>
  </w:p>
  <w:p w:rsidR="001A6E0A" w:rsidRDefault="001A6E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AFC" w:rsidRDefault="00F41A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AFC" w:rsidRDefault="00F41A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C6D" w:rsidRPr="00151061" w:rsidRDefault="00E47C6D" w:rsidP="00E47C6D">
    <w:pPr>
      <w:pStyle w:val="Header"/>
      <w:tabs>
        <w:tab w:val="clear" w:pos="4320"/>
        <w:tab w:val="clear" w:pos="8640"/>
        <w:tab w:val="left" w:pos="1050"/>
      </w:tabs>
      <w:rPr>
        <w:color w:val="595959" w:themeColor="text1" w:themeTint="A6"/>
        <w:sz w:val="20"/>
        <w:szCs w:val="20"/>
      </w:rPr>
    </w:pPr>
    <w:r w:rsidRPr="00151061">
      <w:rPr>
        <w:noProof/>
        <w:color w:val="595959" w:themeColor="text1" w:themeTint="A6"/>
        <w:sz w:val="20"/>
        <w:szCs w:val="20"/>
      </w:rPr>
      <w:drawing>
        <wp:anchor distT="0" distB="0" distL="114300" distR="114300" simplePos="0" relativeHeight="251660288" behindDoc="1" locked="0" layoutInCell="1" allowOverlap="1" wp14:anchorId="6394AEBB" wp14:editId="5A001A31">
          <wp:simplePos x="0" y="0"/>
          <wp:positionH relativeFrom="column">
            <wp:posOffset>6097270</wp:posOffset>
          </wp:positionH>
          <wp:positionV relativeFrom="paragraph">
            <wp:posOffset>485775</wp:posOffset>
          </wp:positionV>
          <wp:extent cx="1006446" cy="379095"/>
          <wp:effectExtent l="0" t="0" r="381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rPr>
        <w:noProof/>
        <w:color w:val="595959" w:themeColor="text1" w:themeTint="A6"/>
        <w:sz w:val="20"/>
        <w:szCs w:val="20"/>
      </w:rPr>
      <w:drawing>
        <wp:anchor distT="0" distB="0" distL="114300" distR="114300" simplePos="0" relativeHeight="251659264" behindDoc="1" locked="0" layoutInCell="1" allowOverlap="1" wp14:anchorId="50F9B6F8" wp14:editId="16ED3AE3">
          <wp:simplePos x="0" y="0"/>
          <wp:positionH relativeFrom="column">
            <wp:posOffset>802234</wp:posOffset>
          </wp:positionH>
          <wp:positionV relativeFrom="paragraph">
            <wp:posOffset>485775</wp:posOffset>
          </wp:positionV>
          <wp:extent cx="1571625" cy="38406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AFC" w:rsidRDefault="00F41A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505DC"/>
    <w:rsid w:val="000A426C"/>
    <w:rsid w:val="000B2EF7"/>
    <w:rsid w:val="000E266C"/>
    <w:rsid w:val="000E6112"/>
    <w:rsid w:val="000F09E2"/>
    <w:rsid w:val="000F2A12"/>
    <w:rsid w:val="000F760A"/>
    <w:rsid w:val="00112554"/>
    <w:rsid w:val="001904AF"/>
    <w:rsid w:val="001A6E0A"/>
    <w:rsid w:val="001C23F0"/>
    <w:rsid w:val="00207049"/>
    <w:rsid w:val="002114C2"/>
    <w:rsid w:val="00226581"/>
    <w:rsid w:val="0023401F"/>
    <w:rsid w:val="00237EA2"/>
    <w:rsid w:val="00277BE7"/>
    <w:rsid w:val="002973DC"/>
    <w:rsid w:val="002A6193"/>
    <w:rsid w:val="002C5C3F"/>
    <w:rsid w:val="002D3BD7"/>
    <w:rsid w:val="002E6ED0"/>
    <w:rsid w:val="002E707C"/>
    <w:rsid w:val="00301DBB"/>
    <w:rsid w:val="00317138"/>
    <w:rsid w:val="003456DD"/>
    <w:rsid w:val="00373208"/>
    <w:rsid w:val="003B4ABA"/>
    <w:rsid w:val="00421AF9"/>
    <w:rsid w:val="00432267"/>
    <w:rsid w:val="00470B77"/>
    <w:rsid w:val="0047797D"/>
    <w:rsid w:val="004934D4"/>
    <w:rsid w:val="004B524C"/>
    <w:rsid w:val="004E1045"/>
    <w:rsid w:val="004F19B3"/>
    <w:rsid w:val="004F6232"/>
    <w:rsid w:val="00530203"/>
    <w:rsid w:val="00546630"/>
    <w:rsid w:val="00555736"/>
    <w:rsid w:val="00592BB8"/>
    <w:rsid w:val="005960AF"/>
    <w:rsid w:val="005A334A"/>
    <w:rsid w:val="005D5FC0"/>
    <w:rsid w:val="0060054E"/>
    <w:rsid w:val="0062478E"/>
    <w:rsid w:val="00684AB8"/>
    <w:rsid w:val="006915DB"/>
    <w:rsid w:val="00692A9D"/>
    <w:rsid w:val="006B2894"/>
    <w:rsid w:val="006B3AF4"/>
    <w:rsid w:val="006C4E46"/>
    <w:rsid w:val="006E094F"/>
    <w:rsid w:val="006E5646"/>
    <w:rsid w:val="006F702D"/>
    <w:rsid w:val="00722EE2"/>
    <w:rsid w:val="0075683F"/>
    <w:rsid w:val="007708FE"/>
    <w:rsid w:val="007D3774"/>
    <w:rsid w:val="00812266"/>
    <w:rsid w:val="00815FD0"/>
    <w:rsid w:val="00892665"/>
    <w:rsid w:val="008A1E58"/>
    <w:rsid w:val="008C423D"/>
    <w:rsid w:val="00902C7B"/>
    <w:rsid w:val="00952CDC"/>
    <w:rsid w:val="009D6E84"/>
    <w:rsid w:val="00A6026F"/>
    <w:rsid w:val="00A66776"/>
    <w:rsid w:val="00AB453E"/>
    <w:rsid w:val="00AD2D2C"/>
    <w:rsid w:val="00B1387E"/>
    <w:rsid w:val="00B715BB"/>
    <w:rsid w:val="00BA6359"/>
    <w:rsid w:val="00C15A77"/>
    <w:rsid w:val="00C21B65"/>
    <w:rsid w:val="00C36201"/>
    <w:rsid w:val="00C71D87"/>
    <w:rsid w:val="00C83B33"/>
    <w:rsid w:val="00CA6227"/>
    <w:rsid w:val="00CB23E2"/>
    <w:rsid w:val="00CF4A30"/>
    <w:rsid w:val="00D13383"/>
    <w:rsid w:val="00D17B0F"/>
    <w:rsid w:val="00D21883"/>
    <w:rsid w:val="00D67C87"/>
    <w:rsid w:val="00D718E9"/>
    <w:rsid w:val="00D77693"/>
    <w:rsid w:val="00DD2AB8"/>
    <w:rsid w:val="00DE31AD"/>
    <w:rsid w:val="00E07174"/>
    <w:rsid w:val="00E154A4"/>
    <w:rsid w:val="00E375D9"/>
    <w:rsid w:val="00E42CD0"/>
    <w:rsid w:val="00E431BD"/>
    <w:rsid w:val="00E47C6D"/>
    <w:rsid w:val="00E70FEC"/>
    <w:rsid w:val="00EB5336"/>
    <w:rsid w:val="00EB59BA"/>
    <w:rsid w:val="00ED40C8"/>
    <w:rsid w:val="00ED5DB3"/>
    <w:rsid w:val="00F07894"/>
    <w:rsid w:val="00F273D8"/>
    <w:rsid w:val="00F41AFC"/>
    <w:rsid w:val="00F54053"/>
    <w:rsid w:val="00F55597"/>
    <w:rsid w:val="00F60008"/>
    <w:rsid w:val="00F83F41"/>
    <w:rsid w:val="00F871C5"/>
    <w:rsid w:val="00F96F63"/>
    <w:rsid w:val="00FA347C"/>
    <w:rsid w:val="00FA3A4C"/>
    <w:rsid w:val="00FA5F24"/>
    <w:rsid w:val="00FB236B"/>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C6D"/>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E47C6D"/>
    <w:pPr>
      <w:keepNext/>
      <w:keepLines/>
      <w:outlineLvl w:val="0"/>
    </w:pPr>
    <w:rPr>
      <w:rFonts w:ascii="HelveticaNeueLT Std" w:eastAsiaTheme="majorEastAsia" w:hAnsi="HelveticaNeueLT Std" w:cstheme="majorBidi"/>
      <w:szCs w:val="32"/>
    </w:rPr>
  </w:style>
  <w:style w:type="paragraph" w:styleId="Heading3">
    <w:name w:val="heading 3"/>
    <w:basedOn w:val="Normal"/>
    <w:next w:val="Normal"/>
    <w:qFormat/>
    <w:rsid w:val="00E47C6D"/>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E47C6D"/>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3DD8FA-0B39-49C6-AFCD-8373703E9740}">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s>
</ds:datastoreItem>
</file>

<file path=customXml/itemProps3.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4.xml><?xml version="1.0" encoding="utf-8"?>
<ds:datastoreItem xmlns:ds="http://schemas.openxmlformats.org/officeDocument/2006/customXml" ds:itemID="{5B2D4ADB-EA73-45FE-9938-CE6DE52B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536</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5</cp:revision>
  <cp:lastPrinted>2018-06-01T20:24:00Z</cp:lastPrinted>
  <dcterms:created xsi:type="dcterms:W3CDTF">2018-06-04T21:11:00Z</dcterms:created>
  <dcterms:modified xsi:type="dcterms:W3CDTF">2018-06-14T21:23:00Z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3" name="DISdDocName">
    <vt:lpwstr>AGUCMINT-3614578</vt:lpwstr>
  </property>
  <property fmtid="{D5CDD505-2E9C-101B-9397-08002B2CF9AE}" pid="4" name="DISProperties">
    <vt:lpwstr>DISdDocName,DIScgiUrl,DISdUser,DISdID,DISidcName,DISTaskPaneUrl</vt:lpwstr>
  </property>
  <property fmtid="{D5CDD505-2E9C-101B-9397-08002B2CF9AE}" pid="5" name="DIScgiUrl">
    <vt:lpwstr>http://agucm.agric.gov.ab.ca/cs/idcplg</vt:lpwstr>
  </property>
  <property fmtid="{D5CDD505-2E9C-101B-9397-08002B2CF9AE}" pid="6" name="DISdUser">
    <vt:lpwstr>kenda.lubeck</vt:lpwstr>
  </property>
  <property fmtid="{D5CDD505-2E9C-101B-9397-08002B2CF9AE}" pid="7" name="DISdID">
    <vt:lpwstr>3804087</vt:lpwstr>
  </property>
  <property fmtid="{D5CDD505-2E9C-101B-9397-08002B2CF9AE}" pid="8" name="DISidcName">
    <vt:lpwstr>agucmintprod</vt:lpwstr>
  </property>
  <property fmtid="{D5CDD505-2E9C-101B-9397-08002B2CF9AE}" pid="9" name="DISTaskPaneUrl">
    <vt:lpwstr>http://agucm.agric.gov.ab.ca/cs/idcplg?IdcService=DESKTOP_DOC_INFO&amp;dDocName=AGUCMINT-3614578&amp;dID=3804087&amp;ClientControlled=DocMan,taskpane&amp;coreContentOnly=1</vt:lpwstr>
  </property>
</Properties>
</file>